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5022"/>
        <w:gridCol w:w="3978"/>
      </w:tblGrid>
      <w:tr w:rsidR="007F6214" w14:paraId="2F1AF1A7" w14:textId="77777777">
        <w:tc>
          <w:tcPr>
            <w:tcW w:w="4000" w:type="pct"/>
            <w:vAlign w:val="bottom"/>
          </w:tcPr>
          <w:p w14:paraId="2B98B556" w14:textId="7C597A3F" w:rsidR="007F6214" w:rsidRPr="00487EDD" w:rsidRDefault="00487EDD">
            <w:pPr>
              <w:pStyle w:val="Name"/>
              <w:spacing w:after="60"/>
              <w:rPr>
                <w:sz w:val="32"/>
                <w:szCs w:val="32"/>
              </w:rPr>
            </w:pPr>
            <w:bookmarkStart w:id="0" w:name="_Hlk94100733"/>
            <w:r w:rsidRPr="00487EDD">
              <w:rPr>
                <w:sz w:val="32"/>
                <w:szCs w:val="32"/>
              </w:rPr>
              <w:t>202</w:t>
            </w:r>
            <w:r w:rsidR="00F865BB">
              <w:rPr>
                <w:sz w:val="32"/>
                <w:szCs w:val="32"/>
              </w:rPr>
              <w:t>2</w:t>
            </w:r>
            <w:r w:rsidRPr="00487EDD">
              <w:rPr>
                <w:sz w:val="32"/>
                <w:szCs w:val="32"/>
              </w:rPr>
              <w:t xml:space="preserve"> </w:t>
            </w:r>
            <w:r w:rsidR="00134FB9" w:rsidRPr="00487EDD">
              <w:rPr>
                <w:sz w:val="32"/>
                <w:szCs w:val="32"/>
              </w:rPr>
              <w:t>Board of Directors</w:t>
            </w:r>
          </w:p>
          <w:p w14:paraId="1C716E20" w14:textId="683F0A89" w:rsidR="007F6214" w:rsidRDefault="00F865BB" w:rsidP="00D12226">
            <w:pPr>
              <w:pStyle w:val="NoSpacing"/>
            </w:pPr>
            <w:r>
              <w:rPr>
                <w:color w:val="auto"/>
                <w:sz w:val="28"/>
              </w:rPr>
              <w:t xml:space="preserve">Donation </w:t>
            </w:r>
            <w:r w:rsidR="00D22F59">
              <w:rPr>
                <w:color w:val="auto"/>
                <w:sz w:val="28"/>
              </w:rPr>
              <w:t>Designation</w:t>
            </w:r>
          </w:p>
        </w:tc>
        <w:tc>
          <w:tcPr>
            <w:tcW w:w="1000" w:type="pct"/>
            <w:vAlign w:val="bottom"/>
          </w:tcPr>
          <w:p w14:paraId="469A78D9" w14:textId="77777777" w:rsidR="007F6214" w:rsidRDefault="001D691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FE3AB35" wp14:editId="2C2BDC4F">
                  <wp:extent cx="2334614" cy="45847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32" cy="4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7B55ED2" w14:textId="0F79B96C" w:rsidR="007F6214" w:rsidRDefault="007F6214">
      <w:pPr>
        <w:pStyle w:val="TableSpace"/>
      </w:pPr>
    </w:p>
    <w:p w14:paraId="7AB1DF0D" w14:textId="226CCE39" w:rsidR="007F193D" w:rsidRPr="008B5048" w:rsidRDefault="007F193D" w:rsidP="007F193D">
      <w:pPr>
        <w:rPr>
          <w:color w:val="auto"/>
          <w:sz w:val="24"/>
          <w:szCs w:val="24"/>
        </w:rPr>
      </w:pPr>
      <w:r w:rsidRPr="008B5048">
        <w:rPr>
          <w:color w:val="auto"/>
          <w:sz w:val="24"/>
          <w:szCs w:val="24"/>
        </w:rPr>
        <w:t xml:space="preserve">As a Director of The Blood &amp; Tissue Center Foundation Board, you can designate your </w:t>
      </w:r>
      <w:r w:rsidR="00D22F59">
        <w:rPr>
          <w:color w:val="auto"/>
          <w:sz w:val="24"/>
          <w:szCs w:val="24"/>
        </w:rPr>
        <w:t>Red and White Ball</w:t>
      </w:r>
      <w:r w:rsidRPr="008B5048">
        <w:rPr>
          <w:color w:val="auto"/>
          <w:sz w:val="24"/>
          <w:szCs w:val="24"/>
        </w:rPr>
        <w:t xml:space="preserve"> </w:t>
      </w:r>
      <w:r w:rsidR="00F42E98">
        <w:rPr>
          <w:color w:val="auto"/>
          <w:sz w:val="24"/>
          <w:szCs w:val="24"/>
        </w:rPr>
        <w:t>pledges</w:t>
      </w:r>
      <w:r w:rsidRPr="008B5048">
        <w:rPr>
          <w:color w:val="auto"/>
          <w:sz w:val="24"/>
          <w:szCs w:val="24"/>
        </w:rPr>
        <w:t xml:space="preserve"> now and pay later</w:t>
      </w:r>
      <w:r w:rsidR="00487EDD">
        <w:rPr>
          <w:color w:val="auto"/>
          <w:sz w:val="24"/>
          <w:szCs w:val="24"/>
        </w:rPr>
        <w:t xml:space="preserve"> by donating through </w:t>
      </w:r>
      <w:r w:rsidRPr="008B5048">
        <w:rPr>
          <w:color w:val="auto"/>
          <w:sz w:val="24"/>
          <w:szCs w:val="24"/>
        </w:rPr>
        <w:t xml:space="preserve">Champions </w:t>
      </w:r>
      <w:r w:rsidRPr="008B5048">
        <w:rPr>
          <w:i/>
          <w:iCs/>
          <w:color w:val="auto"/>
          <w:sz w:val="24"/>
          <w:szCs w:val="24"/>
        </w:rPr>
        <w:t>fore</w:t>
      </w:r>
      <w:r w:rsidRPr="008B5048">
        <w:rPr>
          <w:color w:val="auto"/>
          <w:sz w:val="24"/>
          <w:szCs w:val="24"/>
        </w:rPr>
        <w:t xml:space="preserve"> Charity</w:t>
      </w:r>
      <w:r w:rsidR="00DF682B">
        <w:rPr>
          <w:color w:val="auto"/>
          <w:sz w:val="24"/>
          <w:szCs w:val="24"/>
        </w:rPr>
        <w:t>. Gifts are matched at</w:t>
      </w:r>
      <w:r w:rsidR="004968C4">
        <w:rPr>
          <w:color w:val="auto"/>
          <w:sz w:val="24"/>
          <w:szCs w:val="24"/>
        </w:rPr>
        <w:t xml:space="preserve"> </w:t>
      </w:r>
      <w:r w:rsidRPr="008B5048">
        <w:rPr>
          <w:b/>
          <w:color w:val="auto"/>
          <w:sz w:val="24"/>
          <w:szCs w:val="24"/>
        </w:rPr>
        <w:t xml:space="preserve">7% </w:t>
      </w:r>
      <w:r w:rsidR="00DF682B" w:rsidRPr="00DF682B">
        <w:rPr>
          <w:bCs/>
          <w:color w:val="auto"/>
          <w:sz w:val="24"/>
          <w:szCs w:val="24"/>
        </w:rPr>
        <w:t>up to $10,000 making your donation go further.</w:t>
      </w:r>
      <w:r w:rsidRPr="008B5048">
        <w:rPr>
          <w:color w:val="auto"/>
          <w:sz w:val="24"/>
          <w:szCs w:val="24"/>
        </w:rPr>
        <w:t xml:space="preserve"> </w:t>
      </w:r>
      <w:r w:rsidR="004968C4">
        <w:rPr>
          <w:color w:val="auto"/>
          <w:sz w:val="24"/>
          <w:szCs w:val="24"/>
        </w:rPr>
        <w:t xml:space="preserve">  </w:t>
      </w:r>
      <w:bookmarkStart w:id="1" w:name="_Hlk94203879"/>
      <w:r w:rsidR="00DF682B">
        <w:rPr>
          <w:color w:val="auto"/>
          <w:sz w:val="24"/>
          <w:szCs w:val="24"/>
        </w:rPr>
        <w:t>In</w:t>
      </w:r>
      <w:r w:rsidRPr="008B5048">
        <w:rPr>
          <w:color w:val="auto"/>
          <w:sz w:val="24"/>
          <w:szCs w:val="24"/>
        </w:rPr>
        <w:t xml:space="preserve"> 20</w:t>
      </w:r>
      <w:r w:rsidR="00737F55">
        <w:rPr>
          <w:color w:val="auto"/>
          <w:sz w:val="24"/>
          <w:szCs w:val="24"/>
        </w:rPr>
        <w:t>20</w:t>
      </w:r>
      <w:r w:rsidRPr="008B5048">
        <w:rPr>
          <w:color w:val="auto"/>
          <w:sz w:val="24"/>
          <w:szCs w:val="24"/>
        </w:rPr>
        <w:t>,</w:t>
      </w:r>
      <w:r w:rsidR="009C3700">
        <w:rPr>
          <w:color w:val="auto"/>
          <w:sz w:val="24"/>
          <w:szCs w:val="24"/>
        </w:rPr>
        <w:t xml:space="preserve"> matches and incentives</w:t>
      </w:r>
      <w:r w:rsidRPr="008B5048">
        <w:rPr>
          <w:color w:val="auto"/>
          <w:sz w:val="24"/>
          <w:szCs w:val="24"/>
        </w:rPr>
        <w:t xml:space="preserve"> </w:t>
      </w:r>
      <w:r w:rsidR="002429E7">
        <w:rPr>
          <w:color w:val="auto"/>
          <w:sz w:val="24"/>
          <w:szCs w:val="24"/>
        </w:rPr>
        <w:t xml:space="preserve">provided by Champions </w:t>
      </w:r>
      <w:r w:rsidR="002429E7" w:rsidRPr="002429E7">
        <w:rPr>
          <w:i/>
          <w:color w:val="auto"/>
          <w:sz w:val="24"/>
          <w:szCs w:val="24"/>
        </w:rPr>
        <w:t xml:space="preserve">fore </w:t>
      </w:r>
      <w:r w:rsidR="002429E7">
        <w:rPr>
          <w:color w:val="auto"/>
          <w:sz w:val="24"/>
          <w:szCs w:val="24"/>
        </w:rPr>
        <w:t xml:space="preserve">Charity </w:t>
      </w:r>
      <w:r w:rsidR="00DF682B">
        <w:rPr>
          <w:color w:val="auto"/>
          <w:sz w:val="24"/>
          <w:szCs w:val="24"/>
        </w:rPr>
        <w:t>began the Foundation Fund which help</w:t>
      </w:r>
      <w:r w:rsidR="0018298B">
        <w:rPr>
          <w:color w:val="auto"/>
          <w:sz w:val="24"/>
          <w:szCs w:val="24"/>
        </w:rPr>
        <w:t>ed</w:t>
      </w:r>
      <w:r w:rsidR="00DF682B">
        <w:rPr>
          <w:color w:val="auto"/>
          <w:sz w:val="24"/>
          <w:szCs w:val="24"/>
        </w:rPr>
        <w:t xml:space="preserve"> support the subsidiaries of BioBridge Global during </w:t>
      </w:r>
      <w:r w:rsidR="00F42E98">
        <w:rPr>
          <w:color w:val="auto"/>
          <w:sz w:val="24"/>
          <w:szCs w:val="24"/>
        </w:rPr>
        <w:t>these trying times</w:t>
      </w:r>
      <w:r w:rsidR="00737F55">
        <w:rPr>
          <w:color w:val="auto"/>
          <w:sz w:val="24"/>
          <w:szCs w:val="24"/>
        </w:rPr>
        <w:t xml:space="preserve">.  </w:t>
      </w:r>
      <w:r w:rsidR="00DF682B">
        <w:rPr>
          <w:color w:val="auto"/>
          <w:sz w:val="24"/>
          <w:szCs w:val="24"/>
        </w:rPr>
        <w:t>In</w:t>
      </w:r>
      <w:r w:rsidR="00A27970">
        <w:rPr>
          <w:color w:val="auto"/>
          <w:sz w:val="24"/>
          <w:szCs w:val="24"/>
        </w:rPr>
        <w:t xml:space="preserve"> 2021, these same monies</w:t>
      </w:r>
      <w:r w:rsidR="009C3700">
        <w:rPr>
          <w:color w:val="auto"/>
          <w:sz w:val="24"/>
          <w:szCs w:val="24"/>
        </w:rPr>
        <w:t>*</w:t>
      </w:r>
      <w:r w:rsidR="00A27970">
        <w:rPr>
          <w:color w:val="auto"/>
          <w:sz w:val="24"/>
          <w:szCs w:val="24"/>
        </w:rPr>
        <w:t xml:space="preserve"> </w:t>
      </w:r>
      <w:r w:rsidR="00817FA4">
        <w:rPr>
          <w:color w:val="auto"/>
          <w:sz w:val="24"/>
          <w:szCs w:val="24"/>
        </w:rPr>
        <w:t xml:space="preserve">earned through Champions </w:t>
      </w:r>
      <w:r w:rsidR="00817FA4" w:rsidRPr="00817FA4">
        <w:rPr>
          <w:i/>
          <w:color w:val="auto"/>
          <w:sz w:val="24"/>
          <w:szCs w:val="24"/>
        </w:rPr>
        <w:t>fore</w:t>
      </w:r>
      <w:r w:rsidR="00817FA4">
        <w:rPr>
          <w:color w:val="auto"/>
          <w:sz w:val="24"/>
          <w:szCs w:val="24"/>
        </w:rPr>
        <w:t xml:space="preserve"> Charity </w:t>
      </w:r>
      <w:r w:rsidR="00A27970">
        <w:rPr>
          <w:color w:val="auto"/>
          <w:sz w:val="24"/>
          <w:szCs w:val="24"/>
        </w:rPr>
        <w:t>will continue to support</w:t>
      </w:r>
      <w:r w:rsidR="00B102A9">
        <w:rPr>
          <w:color w:val="auto"/>
          <w:sz w:val="24"/>
          <w:szCs w:val="24"/>
        </w:rPr>
        <w:t xml:space="preserve"> this fund and give hope to patients through the continuation and success of our programs, products and outr</w:t>
      </w:r>
      <w:r w:rsidR="00D22F59">
        <w:rPr>
          <w:color w:val="auto"/>
          <w:sz w:val="24"/>
          <w:szCs w:val="24"/>
        </w:rPr>
        <w:t>e</w:t>
      </w:r>
      <w:r w:rsidR="00B102A9">
        <w:rPr>
          <w:color w:val="auto"/>
          <w:sz w:val="24"/>
          <w:szCs w:val="24"/>
        </w:rPr>
        <w:t>ach.</w:t>
      </w:r>
    </w:p>
    <w:bookmarkEnd w:id="1"/>
    <w:p w14:paraId="348B048C" w14:textId="659E1C1A" w:rsidR="00EA5EEE" w:rsidRPr="008B5048" w:rsidRDefault="00817FA4" w:rsidP="007F193D">
      <w:pPr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So please make your donation designation today.  </w:t>
      </w:r>
      <w:r w:rsidR="007F193D" w:rsidRPr="008B5048">
        <w:rPr>
          <w:i/>
          <w:color w:val="auto"/>
          <w:sz w:val="24"/>
          <w:szCs w:val="24"/>
        </w:rPr>
        <w:t xml:space="preserve">All donations are fully tax deductible. </w:t>
      </w:r>
    </w:p>
    <w:p w14:paraId="4B50F86A" w14:textId="77777777" w:rsidR="007F193D" w:rsidRDefault="007F193D" w:rsidP="00004DA1">
      <w:pPr>
        <w:pStyle w:val="InvoiceText"/>
        <w:ind w:left="0"/>
        <w:rPr>
          <w:rFonts w:asciiTheme="majorHAnsi" w:hAnsiTheme="majorHAnsi"/>
          <w:color w:val="F24F4F" w:themeColor="accent1"/>
          <w:sz w:val="24"/>
          <w:szCs w:val="24"/>
        </w:rPr>
      </w:pPr>
    </w:p>
    <w:p w14:paraId="58DBE587" w14:textId="0343639C" w:rsidR="00EA5EEE" w:rsidRPr="00DA0C17" w:rsidRDefault="00EA5EEE" w:rsidP="00625C95">
      <w:pPr>
        <w:pStyle w:val="InvoiceText"/>
        <w:rPr>
          <w:rFonts w:asciiTheme="majorHAnsi" w:hAnsiTheme="majorHAnsi"/>
          <w:b/>
          <w:color w:val="F24F4F" w:themeColor="accent1"/>
          <w:sz w:val="24"/>
          <w:szCs w:val="24"/>
        </w:rPr>
      </w:pPr>
      <w:r w:rsidRPr="00DA0C17">
        <w:rPr>
          <w:rFonts w:asciiTheme="majorHAnsi" w:hAnsiTheme="majorHAnsi"/>
          <w:b/>
          <w:color w:val="F24F4F" w:themeColor="accent1"/>
          <w:sz w:val="24"/>
          <w:szCs w:val="24"/>
        </w:rPr>
        <w:t>Steps to donate:</w:t>
      </w:r>
    </w:p>
    <w:p w14:paraId="7ED1AB42" w14:textId="02777B8F" w:rsidR="009274F2" w:rsidRPr="008B5048" w:rsidRDefault="007C421E" w:rsidP="009274F2">
      <w:pPr>
        <w:pStyle w:val="InvoiceText"/>
        <w:numPr>
          <w:ilvl w:val="0"/>
          <w:numId w:val="2"/>
        </w:numPr>
        <w:rPr>
          <w:color w:val="auto"/>
          <w:sz w:val="24"/>
          <w:szCs w:val="24"/>
        </w:rPr>
      </w:pPr>
      <w:r w:rsidRPr="000B3604">
        <w:rPr>
          <w:b/>
          <w:color w:val="auto"/>
          <w:sz w:val="24"/>
          <w:szCs w:val="24"/>
          <w:u w:val="single"/>
        </w:rPr>
        <w:t>Designate:</w:t>
      </w:r>
      <w:r>
        <w:rPr>
          <w:color w:val="auto"/>
          <w:sz w:val="24"/>
          <w:szCs w:val="24"/>
        </w:rPr>
        <w:t xml:space="preserve"> </w:t>
      </w:r>
      <w:r w:rsidR="00E92A60">
        <w:rPr>
          <w:color w:val="auto"/>
          <w:sz w:val="24"/>
          <w:szCs w:val="24"/>
        </w:rPr>
        <w:t xml:space="preserve">Let </w:t>
      </w:r>
      <w:proofErr w:type="gramStart"/>
      <w:r w:rsidR="00E92A60">
        <w:rPr>
          <w:color w:val="auto"/>
          <w:sz w:val="24"/>
          <w:szCs w:val="24"/>
        </w:rPr>
        <w:t>The</w:t>
      </w:r>
      <w:proofErr w:type="gramEnd"/>
      <w:r w:rsidR="00E92A60">
        <w:rPr>
          <w:color w:val="auto"/>
          <w:sz w:val="24"/>
          <w:szCs w:val="24"/>
        </w:rPr>
        <w:t xml:space="preserve"> Foundation know where you would like your donation to go below.</w:t>
      </w:r>
      <w:r w:rsidR="00E75400" w:rsidRPr="008B5048">
        <w:rPr>
          <w:color w:val="auto"/>
          <w:sz w:val="24"/>
          <w:szCs w:val="24"/>
        </w:rPr>
        <w:t xml:space="preserve"> </w:t>
      </w:r>
    </w:p>
    <w:p w14:paraId="4CA3ECED" w14:textId="52A700A8" w:rsidR="00E75400" w:rsidRPr="008B5048" w:rsidRDefault="007C421E" w:rsidP="009274F2">
      <w:pPr>
        <w:pStyle w:val="InvoiceText"/>
        <w:numPr>
          <w:ilvl w:val="0"/>
          <w:numId w:val="2"/>
        </w:numPr>
        <w:rPr>
          <w:color w:val="auto"/>
          <w:sz w:val="24"/>
          <w:szCs w:val="24"/>
        </w:rPr>
      </w:pPr>
      <w:r w:rsidRPr="000B3604">
        <w:rPr>
          <w:b/>
          <w:color w:val="auto"/>
          <w:sz w:val="24"/>
          <w:szCs w:val="24"/>
          <w:u w:val="single"/>
        </w:rPr>
        <w:t>Donate:</w:t>
      </w:r>
      <w:r>
        <w:rPr>
          <w:color w:val="auto"/>
          <w:sz w:val="24"/>
          <w:szCs w:val="24"/>
        </w:rPr>
        <w:t xml:space="preserve"> </w:t>
      </w:r>
      <w:r w:rsidR="009274F2" w:rsidRPr="008B5048">
        <w:rPr>
          <w:color w:val="auto"/>
          <w:sz w:val="24"/>
          <w:szCs w:val="24"/>
        </w:rPr>
        <w:t xml:space="preserve">Go to </w:t>
      </w:r>
      <w:hyperlink r:id="rId12" w:history="1">
        <w:r w:rsidR="009274F2" w:rsidRPr="003B6876">
          <w:rPr>
            <w:rStyle w:val="Hyperlink"/>
            <w:color w:val="0070C0"/>
            <w:sz w:val="24"/>
            <w:szCs w:val="24"/>
          </w:rPr>
          <w:t>valerotexasopen.com/</w:t>
        </w:r>
        <w:proofErr w:type="spellStart"/>
        <w:r w:rsidR="009274F2" w:rsidRPr="003B6876">
          <w:rPr>
            <w:rStyle w:val="Hyperlink"/>
            <w:color w:val="0070C0"/>
            <w:sz w:val="24"/>
            <w:szCs w:val="24"/>
          </w:rPr>
          <w:t>championsforecharity</w:t>
        </w:r>
        <w:proofErr w:type="spellEnd"/>
      </w:hyperlink>
      <w:r w:rsidR="009274F2" w:rsidRPr="008B5048">
        <w:rPr>
          <w:color w:val="auto"/>
          <w:sz w:val="24"/>
          <w:szCs w:val="24"/>
        </w:rPr>
        <w:t xml:space="preserve"> </w:t>
      </w:r>
      <w:r w:rsidR="00315E98" w:rsidRPr="008B5048">
        <w:rPr>
          <w:color w:val="auto"/>
          <w:sz w:val="24"/>
          <w:szCs w:val="24"/>
        </w:rPr>
        <w:t>and c</w:t>
      </w:r>
      <w:r w:rsidR="009274F2" w:rsidRPr="008B5048">
        <w:rPr>
          <w:color w:val="auto"/>
          <w:sz w:val="24"/>
          <w:szCs w:val="24"/>
        </w:rPr>
        <w:t xml:space="preserve">lick </w:t>
      </w:r>
      <w:r w:rsidR="00E75400" w:rsidRPr="008B5048">
        <w:rPr>
          <w:color w:val="auto"/>
          <w:sz w:val="24"/>
          <w:szCs w:val="24"/>
        </w:rPr>
        <w:t>“</w:t>
      </w:r>
      <w:r w:rsidR="009274F2" w:rsidRPr="008B5048">
        <w:rPr>
          <w:color w:val="auto"/>
          <w:sz w:val="24"/>
          <w:szCs w:val="24"/>
        </w:rPr>
        <w:t>Donate Now</w:t>
      </w:r>
      <w:r w:rsidR="00E75400" w:rsidRPr="008B5048">
        <w:rPr>
          <w:color w:val="auto"/>
          <w:sz w:val="24"/>
          <w:szCs w:val="24"/>
        </w:rPr>
        <w:t>”</w:t>
      </w:r>
      <w:r w:rsidR="00F43E06" w:rsidRPr="008B5048">
        <w:rPr>
          <w:color w:val="auto"/>
          <w:sz w:val="24"/>
          <w:szCs w:val="24"/>
        </w:rPr>
        <w:t xml:space="preserve"> to</w:t>
      </w:r>
      <w:r w:rsidR="00E75400" w:rsidRPr="008B5048">
        <w:rPr>
          <w:color w:val="auto"/>
          <w:sz w:val="24"/>
          <w:szCs w:val="24"/>
        </w:rPr>
        <w:t xml:space="preserve"> pledge your </w:t>
      </w:r>
      <w:r w:rsidR="00F43E06" w:rsidRPr="00E92A60">
        <w:rPr>
          <w:color w:val="auto"/>
          <w:sz w:val="24"/>
          <w:szCs w:val="24"/>
          <w:highlight w:val="yellow"/>
        </w:rPr>
        <w:t>donation total</w:t>
      </w:r>
      <w:r w:rsidR="00E75400" w:rsidRPr="00E92A60">
        <w:rPr>
          <w:color w:val="auto"/>
          <w:sz w:val="24"/>
          <w:szCs w:val="24"/>
          <w:highlight w:val="yellow"/>
        </w:rPr>
        <w:t>.</w:t>
      </w:r>
      <w:r w:rsidR="00E75400" w:rsidRPr="008B5048">
        <w:rPr>
          <w:color w:val="auto"/>
          <w:sz w:val="24"/>
          <w:szCs w:val="24"/>
        </w:rPr>
        <w:t xml:space="preserve"> You can choose to be billed now or later. </w:t>
      </w:r>
    </w:p>
    <w:p w14:paraId="47C513F1" w14:textId="0087298E" w:rsidR="007F6214" w:rsidRPr="008B5048" w:rsidRDefault="00E75400" w:rsidP="009274F2">
      <w:pPr>
        <w:pStyle w:val="InvoiceText"/>
        <w:numPr>
          <w:ilvl w:val="0"/>
          <w:numId w:val="2"/>
        </w:numPr>
        <w:rPr>
          <w:sz w:val="24"/>
          <w:szCs w:val="24"/>
        </w:rPr>
      </w:pPr>
      <w:r w:rsidRPr="000B3604">
        <w:rPr>
          <w:b/>
          <w:color w:val="auto"/>
          <w:sz w:val="24"/>
          <w:szCs w:val="24"/>
          <w:u w:val="single"/>
        </w:rPr>
        <w:t>Return</w:t>
      </w:r>
      <w:r w:rsidR="007C421E" w:rsidRPr="000B3604">
        <w:rPr>
          <w:b/>
          <w:color w:val="auto"/>
          <w:sz w:val="24"/>
          <w:szCs w:val="24"/>
          <w:u w:val="single"/>
        </w:rPr>
        <w:t>:</w:t>
      </w:r>
      <w:r w:rsidRPr="000B3604">
        <w:rPr>
          <w:b/>
          <w:color w:val="auto"/>
          <w:sz w:val="24"/>
          <w:szCs w:val="24"/>
        </w:rPr>
        <w:t xml:space="preserve"> </w:t>
      </w:r>
      <w:r w:rsidRPr="008B5048">
        <w:rPr>
          <w:color w:val="auto"/>
          <w:sz w:val="24"/>
          <w:szCs w:val="24"/>
        </w:rPr>
        <w:t xml:space="preserve">this form to Adriana Estrada at </w:t>
      </w:r>
      <w:hyperlink r:id="rId13" w:history="1">
        <w:r w:rsidRPr="008B5048">
          <w:rPr>
            <w:rStyle w:val="Hyperlink"/>
            <w:color w:val="auto"/>
            <w:sz w:val="24"/>
            <w:szCs w:val="24"/>
          </w:rPr>
          <w:t>Adriana.estrada@biobridgeglobal.org</w:t>
        </w:r>
      </w:hyperlink>
      <w:r w:rsidRPr="008B5048">
        <w:rPr>
          <w:color w:val="auto"/>
          <w:sz w:val="24"/>
          <w:szCs w:val="24"/>
        </w:rPr>
        <w:t xml:space="preserve">. Your </w:t>
      </w:r>
      <w:r w:rsidR="000E20D0" w:rsidRPr="008B5048">
        <w:rPr>
          <w:color w:val="auto"/>
          <w:sz w:val="24"/>
          <w:szCs w:val="24"/>
        </w:rPr>
        <w:t xml:space="preserve">pledge </w:t>
      </w:r>
      <w:r w:rsidRPr="008B5048">
        <w:rPr>
          <w:color w:val="auto"/>
          <w:sz w:val="24"/>
          <w:szCs w:val="24"/>
        </w:rPr>
        <w:t xml:space="preserve">invoice </w:t>
      </w:r>
      <w:r w:rsidR="005D6190" w:rsidRPr="008B5048">
        <w:rPr>
          <w:color w:val="auto"/>
          <w:sz w:val="24"/>
          <w:szCs w:val="24"/>
        </w:rPr>
        <w:t>will be</w:t>
      </w:r>
      <w:r w:rsidR="00F43E06" w:rsidRPr="008B5048">
        <w:rPr>
          <w:color w:val="auto"/>
          <w:sz w:val="24"/>
          <w:szCs w:val="24"/>
        </w:rPr>
        <w:t xml:space="preserve"> sent</w:t>
      </w:r>
      <w:r w:rsidR="005D6190" w:rsidRPr="008B5048">
        <w:rPr>
          <w:color w:val="auto"/>
          <w:sz w:val="24"/>
          <w:szCs w:val="24"/>
        </w:rPr>
        <w:t xml:space="preserve"> by Champions </w:t>
      </w:r>
      <w:r w:rsidR="005D6190" w:rsidRPr="008B5048">
        <w:rPr>
          <w:i/>
          <w:color w:val="auto"/>
          <w:sz w:val="24"/>
          <w:szCs w:val="24"/>
        </w:rPr>
        <w:t>fore</w:t>
      </w:r>
      <w:r w:rsidR="005D6190" w:rsidRPr="008B5048">
        <w:rPr>
          <w:color w:val="auto"/>
          <w:sz w:val="24"/>
          <w:szCs w:val="24"/>
        </w:rPr>
        <w:t xml:space="preserve"> Charity starting April </w:t>
      </w:r>
      <w:r w:rsidR="00D22F59">
        <w:rPr>
          <w:color w:val="auto"/>
          <w:sz w:val="24"/>
          <w:szCs w:val="24"/>
        </w:rPr>
        <w:t>18 by email and 22</w:t>
      </w:r>
      <w:r w:rsidR="00D22F59" w:rsidRPr="00D22F59">
        <w:rPr>
          <w:color w:val="auto"/>
          <w:sz w:val="24"/>
          <w:szCs w:val="24"/>
          <w:vertAlign w:val="superscript"/>
        </w:rPr>
        <w:t>nd</w:t>
      </w:r>
      <w:r w:rsidR="00D22F59">
        <w:rPr>
          <w:color w:val="auto"/>
          <w:sz w:val="24"/>
          <w:szCs w:val="24"/>
        </w:rPr>
        <w:t xml:space="preserve"> by mail</w:t>
      </w:r>
      <w:r w:rsidR="005D6190" w:rsidRPr="008B5048">
        <w:rPr>
          <w:color w:val="auto"/>
          <w:sz w:val="24"/>
          <w:szCs w:val="24"/>
        </w:rPr>
        <w:t xml:space="preserve">. Final payments </w:t>
      </w:r>
      <w:r w:rsidRPr="008B5048">
        <w:rPr>
          <w:color w:val="auto"/>
          <w:sz w:val="24"/>
          <w:szCs w:val="24"/>
        </w:rPr>
        <w:t xml:space="preserve">are </w:t>
      </w:r>
      <w:r w:rsidR="005D6190" w:rsidRPr="008B5048">
        <w:rPr>
          <w:color w:val="auto"/>
          <w:sz w:val="24"/>
          <w:szCs w:val="24"/>
        </w:rPr>
        <w:t xml:space="preserve">due by </w:t>
      </w:r>
      <w:r w:rsidR="007D507D">
        <w:rPr>
          <w:color w:val="auto"/>
          <w:sz w:val="24"/>
          <w:szCs w:val="24"/>
        </w:rPr>
        <w:t>May 20</w:t>
      </w:r>
      <w:r w:rsidR="005D6190" w:rsidRPr="008B5048">
        <w:rPr>
          <w:sz w:val="24"/>
          <w:szCs w:val="24"/>
        </w:rPr>
        <w:t xml:space="preserve">. </w:t>
      </w:r>
    </w:p>
    <w:p w14:paraId="6E9AE834" w14:textId="77777777" w:rsidR="00AA3B2A" w:rsidRPr="008B5048" w:rsidRDefault="00AA3B2A" w:rsidP="00893DFB">
      <w:pPr>
        <w:pStyle w:val="InvoiceText"/>
        <w:rPr>
          <w:sz w:val="24"/>
          <w:szCs w:val="24"/>
        </w:rPr>
      </w:pPr>
    </w:p>
    <w:p w14:paraId="47CB030F" w14:textId="77777777" w:rsidR="00AA3B2A" w:rsidRPr="008B5048" w:rsidRDefault="00AA3B2A" w:rsidP="00893DFB">
      <w:pPr>
        <w:pStyle w:val="InvoiceText"/>
        <w:rPr>
          <w:color w:val="auto"/>
          <w:sz w:val="24"/>
          <w:szCs w:val="24"/>
        </w:rPr>
      </w:pPr>
      <w:r w:rsidRPr="008B5048">
        <w:rPr>
          <w:color w:val="auto"/>
          <w:sz w:val="24"/>
          <w:szCs w:val="24"/>
        </w:rPr>
        <w:t>Name(s)__________________________________</w:t>
      </w:r>
    </w:p>
    <w:tbl>
      <w:tblPr>
        <w:tblStyle w:val="InvoiceTable"/>
        <w:tblW w:w="0" w:type="auto"/>
        <w:tblLook w:val="04E0" w:firstRow="1" w:lastRow="1" w:firstColumn="1" w:lastColumn="0" w:noHBand="0" w:noVBand="1"/>
        <w:tblDescription w:val="Invoice table"/>
      </w:tblPr>
      <w:tblGrid>
        <w:gridCol w:w="4196"/>
        <w:gridCol w:w="3293"/>
        <w:gridCol w:w="1511"/>
      </w:tblGrid>
      <w:tr w:rsidR="00811A7D" w14:paraId="09D72BC4" w14:textId="77777777" w:rsidTr="00DA0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0" w:type="auto"/>
          </w:tcPr>
          <w:p w14:paraId="296D9DFD" w14:textId="602EE567" w:rsidR="00811A7D" w:rsidRPr="00FE15CE" w:rsidRDefault="00B3035D">
            <w:pPr>
              <w:rPr>
                <w:sz w:val="24"/>
                <w:szCs w:val="24"/>
              </w:rPr>
            </w:pPr>
            <w:bookmarkStart w:id="2" w:name="_Hlk32017386"/>
            <w:r>
              <w:rPr>
                <w:sz w:val="24"/>
                <w:szCs w:val="24"/>
              </w:rPr>
              <w:t>Ways to Give</w:t>
            </w:r>
          </w:p>
        </w:tc>
        <w:tc>
          <w:tcPr>
            <w:tcW w:w="0" w:type="auto"/>
          </w:tcPr>
          <w:p w14:paraId="6D52B991" w14:textId="77777777" w:rsidR="00811A7D" w:rsidRPr="00FE15CE" w:rsidRDefault="00811A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A5D488" w14:textId="6A1089FF" w:rsidR="00811A7D" w:rsidRPr="00FE15CE" w:rsidRDefault="00D5619D" w:rsidP="00DA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11A7D" w:rsidRPr="00FE15CE">
              <w:rPr>
                <w:sz w:val="24"/>
                <w:szCs w:val="24"/>
              </w:rPr>
              <w:t>Donation</w:t>
            </w:r>
          </w:p>
        </w:tc>
      </w:tr>
      <w:bookmarkEnd w:id="2"/>
      <w:tr w:rsidR="0057534F" w14:paraId="0009D2BC" w14:textId="77777777" w:rsidTr="00E04DBF">
        <w:trPr>
          <w:trHeight w:val="360"/>
        </w:trPr>
        <w:tc>
          <w:tcPr>
            <w:tcW w:w="0" w:type="auto"/>
            <w:tcBorders>
              <w:top w:val="single" w:sz="4" w:space="0" w:color="9B9482" w:themeColor="text2" w:themeTint="99"/>
            </w:tcBorders>
          </w:tcPr>
          <w:p w14:paraId="65042CC4" w14:textId="7F773084" w:rsidR="0057534F" w:rsidRPr="0096158A" w:rsidRDefault="0057534F">
            <w:pPr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Red and White Ball Sponsorship</w:t>
            </w:r>
          </w:p>
        </w:tc>
        <w:tc>
          <w:tcPr>
            <w:tcW w:w="0" w:type="auto"/>
            <w:tcBorders>
              <w:top w:val="nil"/>
              <w:bottom w:val="single" w:sz="4" w:space="0" w:color="9B9482" w:themeColor="text2" w:themeTint="99"/>
            </w:tcBorders>
          </w:tcPr>
          <w:p w14:paraId="6C363B1C" w14:textId="77777777" w:rsidR="0057534F" w:rsidRPr="0096158A" w:rsidRDefault="0057534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9B9482" w:themeColor="text2" w:themeTint="99"/>
            </w:tcBorders>
          </w:tcPr>
          <w:p w14:paraId="77868E31" w14:textId="77777777" w:rsidR="0057534F" w:rsidRPr="0096158A" w:rsidRDefault="0057534F">
            <w:pPr>
              <w:jc w:val="right"/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$_________</w:t>
            </w:r>
          </w:p>
        </w:tc>
      </w:tr>
      <w:tr w:rsidR="0057534F" w14:paraId="4DE3A7B4" w14:textId="77777777" w:rsidTr="00116F28">
        <w:trPr>
          <w:trHeight w:val="360"/>
        </w:trPr>
        <w:tc>
          <w:tcPr>
            <w:tcW w:w="0" w:type="auto"/>
          </w:tcPr>
          <w:p w14:paraId="7DFA7854" w14:textId="35265A12" w:rsidR="0057534F" w:rsidRPr="0096158A" w:rsidRDefault="0057534F" w:rsidP="00C26EEE">
            <w:pPr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Red and White Ball Special Underwriting</w:t>
            </w:r>
          </w:p>
        </w:tc>
        <w:tc>
          <w:tcPr>
            <w:tcW w:w="0" w:type="auto"/>
            <w:tcBorders>
              <w:top w:val="single" w:sz="4" w:space="0" w:color="9B9482" w:themeColor="text2" w:themeTint="99"/>
            </w:tcBorders>
          </w:tcPr>
          <w:p w14:paraId="0CE7175D" w14:textId="17196AC3" w:rsidR="0057534F" w:rsidRPr="0096158A" w:rsidRDefault="0057534F" w:rsidP="00DA0C17">
            <w:pPr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B9482" w:themeColor="text2" w:themeTint="99"/>
            </w:tcBorders>
          </w:tcPr>
          <w:p w14:paraId="1877FAF7" w14:textId="77777777" w:rsidR="0057534F" w:rsidRPr="0096158A" w:rsidRDefault="0057534F" w:rsidP="00C26EEE">
            <w:pPr>
              <w:jc w:val="right"/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$_________</w:t>
            </w:r>
          </w:p>
        </w:tc>
      </w:tr>
      <w:tr w:rsidR="0057534F" w14:paraId="5912BD07" w14:textId="77777777" w:rsidTr="00E04DBF">
        <w:trPr>
          <w:trHeight w:val="360"/>
        </w:trPr>
        <w:tc>
          <w:tcPr>
            <w:tcW w:w="0" w:type="auto"/>
          </w:tcPr>
          <w:p w14:paraId="3344C1FD" w14:textId="707C7C62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Red and White Ball Ticket(s)</w:t>
            </w:r>
          </w:p>
        </w:tc>
        <w:tc>
          <w:tcPr>
            <w:tcW w:w="0" w:type="auto"/>
            <w:tcBorders>
              <w:top w:val="single" w:sz="4" w:space="0" w:color="9B9482" w:themeColor="text2" w:themeTint="99"/>
            </w:tcBorders>
          </w:tcPr>
          <w:p w14:paraId="06220D27" w14:textId="1CE71BAC" w:rsidR="0057534F" w:rsidRPr="0096158A" w:rsidRDefault="0057534F" w:rsidP="00201BD4">
            <w:pPr>
              <w:ind w:left="0"/>
              <w:rPr>
                <w:color w:val="auto"/>
                <w:sz w:val="24"/>
                <w:szCs w:val="24"/>
              </w:rPr>
            </w:pPr>
            <w:proofErr w:type="gramStart"/>
            <w:r w:rsidRPr="0096158A">
              <w:rPr>
                <w:color w:val="auto"/>
                <w:sz w:val="24"/>
                <w:szCs w:val="24"/>
              </w:rPr>
              <w:t>Level:_</w:t>
            </w:r>
            <w:proofErr w:type="gramEnd"/>
            <w:r w:rsidRPr="0096158A">
              <w:rPr>
                <w:color w:val="auto"/>
                <w:sz w:val="24"/>
                <w:szCs w:val="24"/>
              </w:rPr>
              <w:t>___________ $______</w:t>
            </w:r>
            <w:r>
              <w:rPr>
                <w:color w:val="auto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4" w:space="0" w:color="9B9482" w:themeColor="text2" w:themeTint="99"/>
            </w:tcBorders>
          </w:tcPr>
          <w:p w14:paraId="635F4624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$_________</w:t>
            </w:r>
          </w:p>
        </w:tc>
      </w:tr>
      <w:tr w:rsidR="0057534F" w14:paraId="0B3ECF9A" w14:textId="77777777" w:rsidTr="00DA0C17">
        <w:trPr>
          <w:trHeight w:val="360"/>
        </w:trPr>
        <w:tc>
          <w:tcPr>
            <w:tcW w:w="0" w:type="auto"/>
          </w:tcPr>
          <w:p w14:paraId="469FBEE1" w14:textId="490E3297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Red and White Ball General Donation (Chairman’s Circle: $500+)</w:t>
            </w:r>
          </w:p>
        </w:tc>
        <w:tc>
          <w:tcPr>
            <w:tcW w:w="0" w:type="auto"/>
          </w:tcPr>
          <w:p w14:paraId="796A8FC8" w14:textId="40D76B93" w:rsidR="0057534F" w:rsidRPr="0096158A" w:rsidRDefault="0057534F" w:rsidP="00201BD4">
            <w:pPr>
              <w:ind w:left="0"/>
              <w:rPr>
                <w:color w:val="auto"/>
                <w:sz w:val="24"/>
                <w:szCs w:val="24"/>
              </w:rPr>
            </w:pPr>
            <w:proofErr w:type="gramStart"/>
            <w:r w:rsidRPr="0096158A">
              <w:rPr>
                <w:color w:val="auto"/>
                <w:sz w:val="24"/>
                <w:szCs w:val="24"/>
              </w:rPr>
              <w:t>Level:_</w:t>
            </w:r>
            <w:proofErr w:type="gramEnd"/>
            <w:r w:rsidRPr="0096158A">
              <w:rPr>
                <w:color w:val="auto"/>
                <w:sz w:val="24"/>
                <w:szCs w:val="24"/>
              </w:rPr>
              <w:t>___________</w:t>
            </w:r>
          </w:p>
        </w:tc>
        <w:tc>
          <w:tcPr>
            <w:tcW w:w="0" w:type="auto"/>
          </w:tcPr>
          <w:p w14:paraId="081AE7E4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$_________</w:t>
            </w:r>
          </w:p>
        </w:tc>
      </w:tr>
      <w:tr w:rsidR="0057534F" w14:paraId="44E38E5B" w14:textId="77777777" w:rsidTr="00116F28">
        <w:trPr>
          <w:trHeight w:val="360"/>
        </w:trPr>
        <w:tc>
          <w:tcPr>
            <w:tcW w:w="0" w:type="auto"/>
            <w:tcBorders>
              <w:top w:val="single" w:sz="4" w:space="0" w:color="F79595" w:themeColor="accent1" w:themeTint="99"/>
            </w:tcBorders>
            <w:shd w:val="clear" w:color="auto" w:fill="auto"/>
          </w:tcPr>
          <w:p w14:paraId="6B0BEFEE" w14:textId="62A2F666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Total</w:t>
            </w:r>
            <w:r w:rsidRPr="0096158A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44006B28" w14:textId="6C49DC31" w:rsidR="0057534F" w:rsidRPr="0096158A" w:rsidRDefault="0057534F" w:rsidP="00E92A60">
            <w:pPr>
              <w:ind w:left="0"/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$275 x ____</w:t>
            </w:r>
          </w:p>
        </w:tc>
        <w:tc>
          <w:tcPr>
            <w:tcW w:w="0" w:type="auto"/>
          </w:tcPr>
          <w:p w14:paraId="5F1BB45F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$_________</w:t>
            </w:r>
          </w:p>
        </w:tc>
      </w:tr>
      <w:tr w:rsidR="0057534F" w14:paraId="37A4FA37" w14:textId="77777777" w:rsidTr="00116F28">
        <w:trPr>
          <w:trHeight w:val="360"/>
        </w:trPr>
        <w:tc>
          <w:tcPr>
            <w:tcW w:w="0" w:type="auto"/>
            <w:tcBorders>
              <w:top w:val="single" w:sz="4" w:space="0" w:color="9B9482" w:themeColor="text2" w:themeTint="99"/>
              <w:bottom w:val="single" w:sz="4" w:space="0" w:color="9B9482" w:themeColor="text2" w:themeTint="99"/>
            </w:tcBorders>
            <w:shd w:val="clear" w:color="auto" w:fill="auto"/>
          </w:tcPr>
          <w:p w14:paraId="6C5A8058" w14:textId="20D39F04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A957F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364607C6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>$_________</w:t>
            </w:r>
          </w:p>
        </w:tc>
      </w:tr>
      <w:tr w:rsidR="0057534F" w14:paraId="64267C8B" w14:textId="77777777" w:rsidTr="00116F28">
        <w:trPr>
          <w:trHeight w:val="360"/>
        </w:trPr>
        <w:tc>
          <w:tcPr>
            <w:tcW w:w="0" w:type="auto"/>
            <w:tcBorders>
              <w:top w:val="single" w:sz="4" w:space="0" w:color="9B9482" w:themeColor="text2" w:themeTint="99"/>
              <w:bottom w:val="nil"/>
            </w:tcBorders>
            <w:shd w:val="clear" w:color="auto" w:fill="auto"/>
          </w:tcPr>
          <w:p w14:paraId="1700A776" w14:textId="064DE4D0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0F252A6B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1FD90877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  <w:r w:rsidRPr="003A3A67">
              <w:rPr>
                <w:color w:val="auto"/>
                <w:sz w:val="24"/>
                <w:szCs w:val="24"/>
                <w:highlight w:val="yellow"/>
              </w:rPr>
              <w:t>$_________</w:t>
            </w:r>
          </w:p>
        </w:tc>
      </w:tr>
      <w:tr w:rsidR="0057534F" w14:paraId="0EDA83CB" w14:textId="77777777" w:rsidTr="00E04DBF">
        <w:trPr>
          <w:trHeight w:val="360"/>
        </w:trPr>
        <w:tc>
          <w:tcPr>
            <w:tcW w:w="0" w:type="auto"/>
            <w:tcBorders>
              <w:top w:val="single" w:sz="4" w:space="0" w:color="9B9482" w:themeColor="text2" w:themeTint="99"/>
              <w:bottom w:val="nil"/>
            </w:tcBorders>
            <w:shd w:val="clear" w:color="auto" w:fill="auto"/>
          </w:tcPr>
          <w:p w14:paraId="08B906B7" w14:textId="0FA3906C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9B9482" w:themeColor="text2" w:themeTint="99"/>
            </w:tcBorders>
          </w:tcPr>
          <w:p w14:paraId="3D43572C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9B9482" w:themeColor="text2" w:themeTint="99"/>
            </w:tcBorders>
          </w:tcPr>
          <w:p w14:paraId="5B7411C4" w14:textId="5A705303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57534F" w14:paraId="4A1916FA" w14:textId="77777777" w:rsidTr="00F4253D">
        <w:trPr>
          <w:trHeight w:val="360"/>
        </w:trPr>
        <w:tc>
          <w:tcPr>
            <w:tcW w:w="0" w:type="auto"/>
            <w:tcBorders>
              <w:top w:val="single" w:sz="4" w:space="0" w:color="9B9482" w:themeColor="text2" w:themeTint="99"/>
              <w:bottom w:val="nil"/>
            </w:tcBorders>
            <w:shd w:val="clear" w:color="auto" w:fill="auto"/>
          </w:tcPr>
          <w:p w14:paraId="190C011B" w14:textId="25C0FEA4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B9482" w:themeColor="text2" w:themeTint="99"/>
              <w:bottom w:val="single" w:sz="4" w:space="0" w:color="9B9482" w:themeColor="text2" w:themeTint="99"/>
            </w:tcBorders>
          </w:tcPr>
          <w:p w14:paraId="7C933276" w14:textId="77777777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B9482" w:themeColor="text2" w:themeTint="99"/>
              <w:bottom w:val="single" w:sz="4" w:space="0" w:color="9B9482" w:themeColor="text2" w:themeTint="99"/>
            </w:tcBorders>
          </w:tcPr>
          <w:p w14:paraId="3603C7E9" w14:textId="07F25AED" w:rsidR="0057534F" w:rsidRPr="0096158A" w:rsidRDefault="0057534F" w:rsidP="00201BD4">
            <w:p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57534F" w14:paraId="76513F2A" w14:textId="77777777" w:rsidTr="00F42E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0" w:type="auto"/>
            <w:tcBorders>
              <w:top w:val="single" w:sz="4" w:space="0" w:color="9B9482" w:themeColor="text2" w:themeTint="99"/>
              <w:bottom w:val="nil"/>
            </w:tcBorders>
            <w:shd w:val="clear" w:color="auto" w:fill="auto"/>
          </w:tcPr>
          <w:p w14:paraId="5424998D" w14:textId="046B7E8D" w:rsidR="0057534F" w:rsidRPr="0096158A" w:rsidRDefault="0057534F" w:rsidP="00201BD4">
            <w:pPr>
              <w:tabs>
                <w:tab w:val="center" w:pos="1587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B9482" w:themeColor="text2" w:themeTint="99"/>
              <w:bottom w:val="nil"/>
            </w:tcBorders>
          </w:tcPr>
          <w:p w14:paraId="1B23AA4A" w14:textId="77777777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  <w:r w:rsidRPr="0096158A">
              <w:rPr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9B9482" w:themeColor="text2" w:themeTint="99"/>
              <w:bottom w:val="nil"/>
            </w:tcBorders>
          </w:tcPr>
          <w:p w14:paraId="42489A38" w14:textId="7796F3FC" w:rsidR="0057534F" w:rsidRPr="0096158A" w:rsidRDefault="0057534F" w:rsidP="00201BD4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2EEA3774" w14:textId="4808B8FB" w:rsidR="00920A9D" w:rsidRPr="00A61D19" w:rsidRDefault="00920A9D" w:rsidP="00A61D19">
      <w:pPr>
        <w:rPr>
          <w:rFonts w:eastAsiaTheme="majorEastAsia" w:cstheme="majorBidi"/>
          <w:b/>
          <w:color w:val="auto"/>
          <w:sz w:val="22"/>
          <w:szCs w:val="22"/>
        </w:rPr>
        <w:sectPr w:rsidR="00920A9D" w:rsidRPr="00A61D19" w:rsidSect="00315E98">
          <w:footerReference w:type="first" r:id="rId14"/>
          <w:pgSz w:w="12240" w:h="15840" w:code="1"/>
          <w:pgMar w:top="1080" w:right="1224" w:bottom="2160" w:left="2016" w:header="720" w:footer="720" w:gutter="0"/>
          <w:cols w:space="720"/>
          <w:titlePg/>
          <w:docGrid w:linePitch="360"/>
        </w:sectPr>
      </w:pPr>
    </w:p>
    <w:p w14:paraId="7294A3A6" w14:textId="57AA4774" w:rsidR="00E1327C" w:rsidRPr="0096158A" w:rsidRDefault="00E1327C" w:rsidP="00E1327C">
      <w:pPr>
        <w:pStyle w:val="Closing"/>
        <w:ind w:left="0"/>
        <w:jc w:val="left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96158A">
        <w:rPr>
          <w:rFonts w:asciiTheme="minorHAnsi" w:hAnsiTheme="minorHAnsi" w:cs="Times New Roman"/>
          <w:b/>
          <w:color w:val="auto"/>
          <w:sz w:val="24"/>
          <w:szCs w:val="24"/>
        </w:rPr>
        <w:lastRenderedPageBreak/>
        <w:t>Red and White Ball Sponsorship</w:t>
      </w:r>
      <w:r w:rsidR="00A2281A" w:rsidRPr="0096158A">
        <w:rPr>
          <w:rFonts w:asciiTheme="minorHAnsi" w:hAnsiTheme="minorHAnsi" w:cs="Times New Roman"/>
          <w:b/>
          <w:color w:val="auto"/>
          <w:sz w:val="24"/>
          <w:szCs w:val="24"/>
        </w:rPr>
        <w:t>s</w:t>
      </w:r>
    </w:p>
    <w:p w14:paraId="4B56FA36" w14:textId="56A952C6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</w:t>
      </w:r>
      <w:r w:rsidR="00152FDE" w:rsidRPr="0096158A">
        <w:rPr>
          <w:rFonts w:eastAsia="Times New Roman" w:cs="Times New Roman"/>
          <w:color w:val="auto"/>
          <w:sz w:val="24"/>
          <w:szCs w:val="24"/>
        </w:rPr>
        <w:t>50</w:t>
      </w:r>
      <w:r w:rsidRPr="0096158A">
        <w:rPr>
          <w:rFonts w:eastAsia="Times New Roman" w:cs="Times New Roman"/>
          <w:color w:val="auto"/>
          <w:sz w:val="24"/>
          <w:szCs w:val="24"/>
        </w:rPr>
        <w:t>,000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 -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 Presenting</w:t>
      </w:r>
    </w:p>
    <w:p w14:paraId="62C9BA77" w14:textId="38D952FE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</w:t>
      </w:r>
      <w:r w:rsidR="00152FDE" w:rsidRPr="0096158A">
        <w:rPr>
          <w:rFonts w:eastAsia="Times New Roman" w:cs="Times New Roman"/>
          <w:color w:val="auto"/>
          <w:sz w:val="24"/>
          <w:szCs w:val="24"/>
        </w:rPr>
        <w:t>25</w:t>
      </w:r>
      <w:r w:rsidRPr="0096158A">
        <w:rPr>
          <w:rFonts w:eastAsia="Times New Roman" w:cs="Times New Roman"/>
          <w:color w:val="auto"/>
          <w:sz w:val="24"/>
          <w:szCs w:val="24"/>
        </w:rPr>
        <w:t>,00</w:t>
      </w:r>
      <w:r w:rsidR="00152FDE" w:rsidRPr="0096158A">
        <w:rPr>
          <w:rFonts w:eastAsia="Times New Roman" w:cs="Times New Roman"/>
          <w:color w:val="auto"/>
          <w:sz w:val="24"/>
          <w:szCs w:val="24"/>
        </w:rPr>
        <w:t>0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 -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 Ballroom</w:t>
      </w:r>
    </w:p>
    <w:p w14:paraId="700340B1" w14:textId="0451A4AE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$10,000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 -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 Gold</w:t>
      </w:r>
    </w:p>
    <w:p w14:paraId="47D5C1DB" w14:textId="4B2768D9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</w:t>
      </w:r>
      <w:r w:rsidR="00152FDE" w:rsidRPr="0096158A">
        <w:rPr>
          <w:rFonts w:eastAsia="Times New Roman" w:cs="Times New Roman"/>
          <w:color w:val="auto"/>
          <w:sz w:val="24"/>
          <w:szCs w:val="24"/>
        </w:rPr>
        <w:t>5</w:t>
      </w:r>
      <w:r w:rsidRPr="0096158A">
        <w:rPr>
          <w:rFonts w:eastAsia="Times New Roman" w:cs="Times New Roman"/>
          <w:color w:val="auto"/>
          <w:sz w:val="24"/>
          <w:szCs w:val="24"/>
        </w:rPr>
        <w:t>,000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 -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 Cobalt</w:t>
      </w:r>
    </w:p>
    <w:p w14:paraId="6E7ADCA0" w14:textId="6BFDC3D7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</w:t>
      </w:r>
      <w:r w:rsidR="00152FDE" w:rsidRPr="0096158A">
        <w:rPr>
          <w:rFonts w:eastAsia="Times New Roman" w:cs="Times New Roman"/>
          <w:color w:val="auto"/>
          <w:sz w:val="24"/>
          <w:szCs w:val="24"/>
        </w:rPr>
        <w:t>3</w:t>
      </w:r>
      <w:r w:rsidRPr="0096158A">
        <w:rPr>
          <w:rFonts w:eastAsia="Times New Roman" w:cs="Times New Roman"/>
          <w:color w:val="auto"/>
          <w:sz w:val="24"/>
          <w:szCs w:val="24"/>
        </w:rPr>
        <w:t>,000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 -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 Emerald</w:t>
      </w:r>
    </w:p>
    <w:p w14:paraId="7A6EDFCE" w14:textId="77777777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b/>
          <w:color w:val="auto"/>
          <w:sz w:val="24"/>
          <w:szCs w:val="24"/>
        </w:rPr>
      </w:pPr>
    </w:p>
    <w:p w14:paraId="0A8CE171" w14:textId="3A8419F0" w:rsidR="00E1327C" w:rsidRPr="0096158A" w:rsidRDefault="00BD6DE4" w:rsidP="00E1327C">
      <w:pPr>
        <w:spacing w:before="0" w:after="0"/>
        <w:ind w:left="0" w:right="0"/>
        <w:rPr>
          <w:rFonts w:eastAsia="Times New Roman" w:cs="Times New Roman"/>
          <w:b/>
          <w:color w:val="auto"/>
          <w:sz w:val="24"/>
          <w:szCs w:val="24"/>
        </w:rPr>
      </w:pPr>
      <w:r w:rsidRPr="0096158A">
        <w:rPr>
          <w:rFonts w:eastAsia="Times New Roman" w:cs="Times New Roman"/>
          <w:b/>
          <w:color w:val="auto"/>
          <w:sz w:val="24"/>
          <w:szCs w:val="24"/>
        </w:rPr>
        <w:t xml:space="preserve">Red and White Ball </w:t>
      </w:r>
      <w:r w:rsidR="00E1327C" w:rsidRPr="0096158A">
        <w:rPr>
          <w:rFonts w:eastAsia="Times New Roman" w:cs="Times New Roman"/>
          <w:b/>
          <w:color w:val="auto"/>
          <w:sz w:val="24"/>
          <w:szCs w:val="24"/>
        </w:rPr>
        <w:t xml:space="preserve">Special Underwriting </w:t>
      </w:r>
    </w:p>
    <w:p w14:paraId="70BD4289" w14:textId="5A8ABE07" w:rsidR="00717000" w:rsidRPr="00DA0C17" w:rsidRDefault="00717000" w:rsidP="00717000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 xml:space="preserve">$15,000 - Program Production </w:t>
      </w:r>
      <w:r w:rsidRPr="00DA0C17">
        <w:rPr>
          <w:rFonts w:eastAsia="Times New Roman" w:cs="Times New Roman"/>
          <w:color w:val="auto"/>
          <w:sz w:val="24"/>
          <w:szCs w:val="24"/>
        </w:rPr>
        <w:t xml:space="preserve">(3 available at </w:t>
      </w:r>
      <w:r w:rsidR="00786892">
        <w:rPr>
          <w:rFonts w:eastAsia="Times New Roman" w:cs="Times New Roman"/>
          <w:color w:val="auto"/>
          <w:sz w:val="24"/>
          <w:szCs w:val="24"/>
        </w:rPr>
        <w:t>$</w:t>
      </w:r>
      <w:r w:rsidRPr="00DA0C17">
        <w:rPr>
          <w:rFonts w:eastAsia="Times New Roman" w:cs="Times New Roman"/>
          <w:color w:val="auto"/>
          <w:sz w:val="24"/>
          <w:szCs w:val="24"/>
        </w:rPr>
        <w:t>5</w:t>
      </w:r>
      <w:r w:rsidR="00D12DBE">
        <w:rPr>
          <w:rFonts w:eastAsia="Times New Roman" w:cs="Times New Roman"/>
          <w:color w:val="auto"/>
          <w:sz w:val="24"/>
          <w:szCs w:val="24"/>
        </w:rPr>
        <w:t>,000</w:t>
      </w:r>
      <w:r w:rsidRPr="00DA0C17">
        <w:rPr>
          <w:rFonts w:eastAsia="Times New Roman" w:cs="Times New Roman"/>
          <w:color w:val="auto"/>
          <w:sz w:val="24"/>
          <w:szCs w:val="24"/>
        </w:rPr>
        <w:t>)</w:t>
      </w:r>
    </w:p>
    <w:p w14:paraId="59B16C6A" w14:textId="107B19B9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$1</w:t>
      </w:r>
      <w:r w:rsidR="0057534F">
        <w:rPr>
          <w:rFonts w:eastAsia="Times New Roman" w:cs="Times New Roman"/>
          <w:color w:val="auto"/>
          <w:sz w:val="24"/>
          <w:szCs w:val="24"/>
        </w:rPr>
        <w:t>2</w:t>
      </w:r>
      <w:r w:rsidRPr="0096158A">
        <w:rPr>
          <w:rFonts w:eastAsia="Times New Roman" w:cs="Times New Roman"/>
          <w:color w:val="auto"/>
          <w:sz w:val="24"/>
          <w:szCs w:val="24"/>
        </w:rPr>
        <w:t>,000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 -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 Entertainment </w:t>
      </w:r>
    </w:p>
    <w:p w14:paraId="0698F979" w14:textId="6E73FA34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 xml:space="preserve">$10,000 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- </w:t>
      </w:r>
      <w:r w:rsidRPr="0096158A">
        <w:rPr>
          <w:rFonts w:eastAsia="Times New Roman" w:cs="Times New Roman"/>
          <w:color w:val="auto"/>
          <w:sz w:val="24"/>
          <w:szCs w:val="24"/>
        </w:rPr>
        <w:t>Decorations</w:t>
      </w:r>
    </w:p>
    <w:p w14:paraId="70D0741C" w14:textId="61EDB27C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 xml:space="preserve">$10,000 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- </w:t>
      </w:r>
      <w:r w:rsidRPr="0096158A">
        <w:rPr>
          <w:rFonts w:eastAsia="Times New Roman" w:cs="Times New Roman"/>
          <w:color w:val="auto"/>
          <w:sz w:val="24"/>
          <w:szCs w:val="24"/>
        </w:rPr>
        <w:t>Print Materials</w:t>
      </w:r>
    </w:p>
    <w:p w14:paraId="08035062" w14:textId="5F04E2B3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</w:t>
      </w:r>
      <w:r w:rsidR="0069185F" w:rsidRPr="0096158A">
        <w:rPr>
          <w:rFonts w:eastAsia="Times New Roman" w:cs="Times New Roman"/>
          <w:color w:val="auto"/>
          <w:sz w:val="24"/>
          <w:szCs w:val="24"/>
        </w:rPr>
        <w:t>10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,000 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 xml:space="preserve">- 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Advertising </w:t>
      </w:r>
      <w:r w:rsidR="0069185F" w:rsidRPr="0096158A">
        <w:rPr>
          <w:rFonts w:eastAsia="Times New Roman" w:cs="Times New Roman"/>
          <w:color w:val="auto"/>
          <w:sz w:val="24"/>
          <w:szCs w:val="24"/>
        </w:rPr>
        <w:t>(2 available at $</w:t>
      </w:r>
      <w:r w:rsidR="00D12DBE">
        <w:rPr>
          <w:rFonts w:eastAsia="Times New Roman" w:cs="Times New Roman"/>
          <w:color w:val="auto"/>
          <w:sz w:val="24"/>
          <w:szCs w:val="24"/>
        </w:rPr>
        <w:t>5,000</w:t>
      </w:r>
      <w:r w:rsidR="0069185F" w:rsidRPr="0096158A">
        <w:rPr>
          <w:rFonts w:eastAsia="Times New Roman" w:cs="Times New Roman"/>
          <w:color w:val="auto"/>
          <w:sz w:val="24"/>
          <w:szCs w:val="24"/>
        </w:rPr>
        <w:t>)</w:t>
      </w:r>
    </w:p>
    <w:p w14:paraId="022F7CF9" w14:textId="76E52E50" w:rsidR="00E1327C" w:rsidRPr="0096158A" w:rsidRDefault="00E1327C" w:rsidP="00E1327C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$5,000</w:t>
      </w:r>
      <w:r w:rsidR="00C65E2E" w:rsidRPr="0096158A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717000" w:rsidRPr="0096158A">
        <w:rPr>
          <w:rFonts w:eastAsia="Times New Roman" w:cs="Times New Roman"/>
          <w:color w:val="auto"/>
          <w:sz w:val="24"/>
          <w:szCs w:val="24"/>
        </w:rPr>
        <w:t>-</w:t>
      </w:r>
      <w:r w:rsidR="00C65E2E" w:rsidRPr="0096158A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Valet Parking </w:t>
      </w:r>
    </w:p>
    <w:p w14:paraId="72DA06DD" w14:textId="77777777" w:rsidR="00F01EA0" w:rsidRPr="0096158A" w:rsidRDefault="00F01EA0" w:rsidP="00F626BC">
      <w:pPr>
        <w:pStyle w:val="Closing"/>
        <w:ind w:left="0"/>
        <w:jc w:val="left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96158A">
        <w:rPr>
          <w:rFonts w:asciiTheme="minorHAnsi" w:hAnsiTheme="minorHAnsi" w:cs="Times New Roman"/>
          <w:b/>
          <w:color w:val="auto"/>
          <w:sz w:val="24"/>
          <w:szCs w:val="24"/>
        </w:rPr>
        <w:t>Red and White Ball Ti</w:t>
      </w:r>
      <w:bookmarkStart w:id="3" w:name="_GoBack"/>
      <w:bookmarkEnd w:id="3"/>
      <w:r w:rsidRPr="0096158A">
        <w:rPr>
          <w:rFonts w:asciiTheme="minorHAnsi" w:hAnsiTheme="minorHAnsi" w:cs="Times New Roman"/>
          <w:b/>
          <w:color w:val="auto"/>
          <w:sz w:val="24"/>
          <w:szCs w:val="24"/>
        </w:rPr>
        <w:t>ckets</w:t>
      </w:r>
    </w:p>
    <w:p w14:paraId="31464526" w14:textId="77777777" w:rsidR="00F01EA0" w:rsidRPr="0096158A" w:rsidRDefault="005E7B86" w:rsidP="00F01EA0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  <w:r w:rsidRPr="0096158A">
        <w:rPr>
          <w:rFonts w:eastAsia="Times New Roman" w:cs="Times New Roman"/>
          <w:color w:val="auto"/>
          <w:sz w:val="24"/>
          <w:szCs w:val="24"/>
        </w:rPr>
        <w:t>$275 each</w:t>
      </w:r>
    </w:p>
    <w:p w14:paraId="6FD78CC2" w14:textId="77777777" w:rsidR="00F01EA0" w:rsidRPr="0096158A" w:rsidRDefault="00F01EA0" w:rsidP="00F01EA0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</w:p>
    <w:p w14:paraId="4F0AA21F" w14:textId="1D43727A" w:rsidR="00004DA1" w:rsidRPr="0096158A" w:rsidRDefault="00F01EA0" w:rsidP="00E1327C">
      <w:pPr>
        <w:spacing w:before="0" w:after="0"/>
        <w:ind w:left="0" w:right="0"/>
        <w:rPr>
          <w:rFonts w:cs="Times New Roman"/>
          <w:bCs/>
          <w:i/>
          <w:iCs/>
          <w:color w:val="auto"/>
          <w:sz w:val="24"/>
          <w:szCs w:val="24"/>
        </w:rPr>
      </w:pPr>
      <w:r w:rsidRPr="0096158A">
        <w:rPr>
          <w:rFonts w:eastAsia="Times New Roman" w:cs="Times New Roman"/>
          <w:b/>
          <w:color w:val="auto"/>
          <w:sz w:val="24"/>
          <w:szCs w:val="24"/>
        </w:rPr>
        <w:t>General gifts to the Red and White Ball</w:t>
      </w:r>
      <w:r w:rsidRPr="0096158A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96158A">
        <w:rPr>
          <w:rFonts w:eastAsia="Times New Roman" w:cs="Times New Roman"/>
          <w:color w:val="auto"/>
          <w:sz w:val="24"/>
          <w:szCs w:val="24"/>
        </w:rPr>
        <w:br/>
      </w:r>
      <w:r w:rsidRPr="0096158A">
        <w:rPr>
          <w:rFonts w:cs="Times New Roman"/>
          <w:color w:val="auto"/>
          <w:sz w:val="24"/>
          <w:szCs w:val="24"/>
        </w:rPr>
        <w:t>Gifts o</w:t>
      </w:r>
      <w:r w:rsidR="00717000" w:rsidRPr="0096158A">
        <w:rPr>
          <w:rFonts w:cs="Times New Roman"/>
          <w:color w:val="auto"/>
          <w:sz w:val="24"/>
          <w:szCs w:val="24"/>
        </w:rPr>
        <w:t>ver</w:t>
      </w:r>
      <w:r w:rsidRPr="0096158A">
        <w:rPr>
          <w:rFonts w:cs="Times New Roman"/>
          <w:color w:val="auto"/>
          <w:sz w:val="24"/>
          <w:szCs w:val="24"/>
        </w:rPr>
        <w:t xml:space="preserve"> </w:t>
      </w:r>
      <w:r w:rsidRPr="00DA0C17">
        <w:rPr>
          <w:rFonts w:cs="Times New Roman"/>
          <w:bCs/>
          <w:color w:val="auto"/>
          <w:sz w:val="24"/>
          <w:szCs w:val="24"/>
        </w:rPr>
        <w:t>$500</w:t>
      </w:r>
      <w:r w:rsidRPr="0096158A">
        <w:rPr>
          <w:rFonts w:cs="Times New Roman"/>
          <w:color w:val="auto"/>
          <w:sz w:val="24"/>
          <w:szCs w:val="24"/>
        </w:rPr>
        <w:t xml:space="preserve"> will recognize</w:t>
      </w:r>
      <w:r w:rsidR="00A2281A" w:rsidRPr="0096158A">
        <w:rPr>
          <w:rFonts w:cs="Times New Roman"/>
          <w:color w:val="auto"/>
          <w:sz w:val="24"/>
          <w:szCs w:val="24"/>
        </w:rPr>
        <w:t xml:space="preserve"> you </w:t>
      </w:r>
      <w:r w:rsidRPr="0096158A">
        <w:rPr>
          <w:rFonts w:cs="Times New Roman"/>
          <w:color w:val="auto"/>
          <w:sz w:val="24"/>
          <w:szCs w:val="24"/>
        </w:rPr>
        <w:t xml:space="preserve">as </w:t>
      </w:r>
      <w:r w:rsidR="00A2281A" w:rsidRPr="0096158A">
        <w:rPr>
          <w:rFonts w:cs="Times New Roman"/>
          <w:color w:val="auto"/>
          <w:sz w:val="24"/>
          <w:szCs w:val="24"/>
        </w:rPr>
        <w:t xml:space="preserve">a </w:t>
      </w:r>
      <w:r w:rsidRPr="0096158A">
        <w:rPr>
          <w:rFonts w:cs="Times New Roman"/>
          <w:color w:val="auto"/>
          <w:sz w:val="24"/>
          <w:szCs w:val="24"/>
        </w:rPr>
        <w:t xml:space="preserve">member of the </w:t>
      </w:r>
      <w:r w:rsidR="00BF572B" w:rsidRPr="00DA0C17">
        <w:rPr>
          <w:rFonts w:cs="Times New Roman"/>
          <w:bCs/>
          <w:color w:val="auto"/>
          <w:sz w:val="24"/>
          <w:szCs w:val="24"/>
        </w:rPr>
        <w:t>Chairman’s</w:t>
      </w:r>
      <w:r w:rsidRPr="00DA0C17">
        <w:rPr>
          <w:rFonts w:cs="Times New Roman"/>
          <w:bCs/>
          <w:color w:val="auto"/>
          <w:sz w:val="24"/>
          <w:szCs w:val="24"/>
        </w:rPr>
        <w:t xml:space="preserve"> Circle</w:t>
      </w:r>
      <w:r w:rsidR="00717000" w:rsidRPr="0096158A">
        <w:rPr>
          <w:rFonts w:cs="Times New Roman"/>
          <w:bCs/>
          <w:i/>
          <w:iCs/>
          <w:color w:val="auto"/>
          <w:sz w:val="24"/>
          <w:szCs w:val="24"/>
        </w:rPr>
        <w:t>.</w:t>
      </w:r>
    </w:p>
    <w:p w14:paraId="52191685" w14:textId="77777777" w:rsidR="00004DA1" w:rsidRPr="0096158A" w:rsidRDefault="00004DA1" w:rsidP="00E1327C">
      <w:pPr>
        <w:spacing w:before="0" w:after="0"/>
        <w:ind w:left="0" w:right="0"/>
        <w:rPr>
          <w:rFonts w:eastAsia="Times New Roman" w:cs="Times New Roman"/>
          <w:b/>
          <w:color w:val="auto"/>
          <w:sz w:val="24"/>
          <w:szCs w:val="24"/>
        </w:rPr>
      </w:pPr>
    </w:p>
    <w:p w14:paraId="3EC72FF1" w14:textId="2C433233" w:rsidR="00201BD4" w:rsidRDefault="00201BD4" w:rsidP="00F01EA0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</w:p>
    <w:p w14:paraId="5D49CB1F" w14:textId="77777777" w:rsidR="00201BD4" w:rsidRPr="0096158A" w:rsidRDefault="00201BD4" w:rsidP="00F01EA0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</w:p>
    <w:p w14:paraId="1C9FD508" w14:textId="77777777" w:rsidR="00F01EA0" w:rsidRPr="0096158A" w:rsidRDefault="00F01EA0" w:rsidP="00F01EA0">
      <w:pPr>
        <w:spacing w:before="0" w:after="0"/>
        <w:ind w:left="0" w:right="0"/>
        <w:rPr>
          <w:rFonts w:eastAsia="Times New Roman" w:cs="Times New Roman"/>
          <w:color w:val="auto"/>
          <w:sz w:val="24"/>
          <w:szCs w:val="24"/>
        </w:rPr>
      </w:pPr>
    </w:p>
    <w:sectPr w:rsidR="00F01EA0" w:rsidRPr="0096158A" w:rsidSect="00DA0C17">
      <w:type w:val="continuous"/>
      <w:pgSz w:w="12240" w:h="15840" w:code="1"/>
      <w:pgMar w:top="1080" w:right="1224" w:bottom="2160" w:left="2016" w:header="720" w:footer="8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3CA4" w14:textId="77777777" w:rsidR="00351EC5" w:rsidRDefault="00351EC5">
      <w:pPr>
        <w:spacing w:before="0" w:after="0"/>
      </w:pPr>
      <w:r>
        <w:separator/>
      </w:r>
    </w:p>
  </w:endnote>
  <w:endnote w:type="continuationSeparator" w:id="0">
    <w:p w14:paraId="075E7FF9" w14:textId="77777777" w:rsidR="00351EC5" w:rsidRDefault="00351E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F576" w14:textId="0D8F760F" w:rsidR="00EB20F1" w:rsidRDefault="00967127" w:rsidP="00EB20F1">
    <w:pPr>
      <w:pStyle w:val="Footer"/>
      <w:rPr>
        <w:rFonts w:cs="Arial"/>
        <w:color w:val="auto"/>
        <w:sz w:val="16"/>
        <w:szCs w:val="16"/>
      </w:rPr>
    </w:pPr>
    <w:r w:rsidRPr="009E071C">
      <w:rPr>
        <w:rFonts w:cs="Arial"/>
        <w:color w:val="auto"/>
        <w:sz w:val="16"/>
        <w:szCs w:val="23"/>
      </w:rPr>
      <w:t xml:space="preserve">*Valero Texas Open will match funds raised at 7%. </w:t>
    </w:r>
    <w:r w:rsidRPr="009E071C">
      <w:rPr>
        <w:rFonts w:cs="Arial"/>
        <w:color w:val="auto"/>
        <w:sz w:val="16"/>
        <w:szCs w:val="16"/>
      </w:rPr>
      <w:t xml:space="preserve">The incentive amount earned has a cap of $10,000 </w:t>
    </w:r>
    <w:r w:rsidR="00997706" w:rsidRPr="009E071C">
      <w:rPr>
        <w:rFonts w:cs="Arial"/>
        <w:color w:val="auto"/>
        <w:sz w:val="16"/>
        <w:szCs w:val="16"/>
      </w:rPr>
      <w:t xml:space="preserve">for </w:t>
    </w:r>
    <w:r w:rsidRPr="009E071C">
      <w:rPr>
        <w:rFonts w:cs="Arial"/>
        <w:color w:val="auto"/>
        <w:sz w:val="16"/>
        <w:szCs w:val="16"/>
      </w:rPr>
      <w:t xml:space="preserve">an organization.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2C54" w14:textId="77777777" w:rsidR="00351EC5" w:rsidRDefault="00351EC5">
      <w:pPr>
        <w:spacing w:before="0" w:after="0"/>
      </w:pPr>
      <w:r>
        <w:separator/>
      </w:r>
    </w:p>
  </w:footnote>
  <w:footnote w:type="continuationSeparator" w:id="0">
    <w:p w14:paraId="19573C93" w14:textId="77777777" w:rsidR="00351EC5" w:rsidRDefault="00351E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35BB"/>
    <w:multiLevelType w:val="hybridMultilevel"/>
    <w:tmpl w:val="446E91D8"/>
    <w:lvl w:ilvl="0" w:tplc="0EAC1970">
      <w:start w:val="1"/>
      <w:numFmt w:val="decimal"/>
      <w:lvlText w:val="%1.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EC115EB"/>
    <w:multiLevelType w:val="hybridMultilevel"/>
    <w:tmpl w:val="F8B6188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8E"/>
    <w:rsid w:val="00004DA1"/>
    <w:rsid w:val="0001485B"/>
    <w:rsid w:val="000B3604"/>
    <w:rsid w:val="000E20D0"/>
    <w:rsid w:val="000F3019"/>
    <w:rsid w:val="00123991"/>
    <w:rsid w:val="00134FB9"/>
    <w:rsid w:val="00152FDE"/>
    <w:rsid w:val="0018298B"/>
    <w:rsid w:val="001D6912"/>
    <w:rsid w:val="001E7460"/>
    <w:rsid w:val="00201BD4"/>
    <w:rsid w:val="002429E7"/>
    <w:rsid w:val="00243B10"/>
    <w:rsid w:val="00257877"/>
    <w:rsid w:val="00315E98"/>
    <w:rsid w:val="00351EC5"/>
    <w:rsid w:val="003806D1"/>
    <w:rsid w:val="003A3A67"/>
    <w:rsid w:val="003B6876"/>
    <w:rsid w:val="00432E2D"/>
    <w:rsid w:val="0043618E"/>
    <w:rsid w:val="0047384C"/>
    <w:rsid w:val="00487EDD"/>
    <w:rsid w:val="004968C4"/>
    <w:rsid w:val="00571102"/>
    <w:rsid w:val="0057534F"/>
    <w:rsid w:val="00591519"/>
    <w:rsid w:val="005D47A4"/>
    <w:rsid w:val="005D6190"/>
    <w:rsid w:val="005E7B86"/>
    <w:rsid w:val="00625C95"/>
    <w:rsid w:val="00644AA1"/>
    <w:rsid w:val="00664C71"/>
    <w:rsid w:val="0069185F"/>
    <w:rsid w:val="006C40BD"/>
    <w:rsid w:val="006D4367"/>
    <w:rsid w:val="006D48D1"/>
    <w:rsid w:val="006F2A26"/>
    <w:rsid w:val="007142AB"/>
    <w:rsid w:val="007160EA"/>
    <w:rsid w:val="00717000"/>
    <w:rsid w:val="00737F55"/>
    <w:rsid w:val="00762385"/>
    <w:rsid w:val="00786892"/>
    <w:rsid w:val="007C421E"/>
    <w:rsid w:val="007D507D"/>
    <w:rsid w:val="007D7542"/>
    <w:rsid w:val="007E1ADA"/>
    <w:rsid w:val="007F193D"/>
    <w:rsid w:val="007F6214"/>
    <w:rsid w:val="00811A7D"/>
    <w:rsid w:val="00817FA4"/>
    <w:rsid w:val="00845ACA"/>
    <w:rsid w:val="00887483"/>
    <w:rsid w:val="00893DFB"/>
    <w:rsid w:val="008B5048"/>
    <w:rsid w:val="008C345B"/>
    <w:rsid w:val="00920A9D"/>
    <w:rsid w:val="009274F2"/>
    <w:rsid w:val="0096158A"/>
    <w:rsid w:val="00967127"/>
    <w:rsid w:val="00991FB8"/>
    <w:rsid w:val="0099750E"/>
    <w:rsid w:val="00997706"/>
    <w:rsid w:val="009C3700"/>
    <w:rsid w:val="009E071C"/>
    <w:rsid w:val="00A2129C"/>
    <w:rsid w:val="00A2281A"/>
    <w:rsid w:val="00A27970"/>
    <w:rsid w:val="00A61D19"/>
    <w:rsid w:val="00AA2F54"/>
    <w:rsid w:val="00AA3B2A"/>
    <w:rsid w:val="00AB132D"/>
    <w:rsid w:val="00AF4F6D"/>
    <w:rsid w:val="00B102A9"/>
    <w:rsid w:val="00B1155E"/>
    <w:rsid w:val="00B3035D"/>
    <w:rsid w:val="00B43502"/>
    <w:rsid w:val="00B6631C"/>
    <w:rsid w:val="00BD6DE4"/>
    <w:rsid w:val="00BF572B"/>
    <w:rsid w:val="00C26EEE"/>
    <w:rsid w:val="00C62446"/>
    <w:rsid w:val="00C65E2E"/>
    <w:rsid w:val="00CE4AA2"/>
    <w:rsid w:val="00D12226"/>
    <w:rsid w:val="00D12DBE"/>
    <w:rsid w:val="00D22F59"/>
    <w:rsid w:val="00D5619D"/>
    <w:rsid w:val="00D82EF2"/>
    <w:rsid w:val="00DA0C17"/>
    <w:rsid w:val="00DB3564"/>
    <w:rsid w:val="00DB542A"/>
    <w:rsid w:val="00DD797A"/>
    <w:rsid w:val="00DE5015"/>
    <w:rsid w:val="00DF682B"/>
    <w:rsid w:val="00E1327C"/>
    <w:rsid w:val="00E75400"/>
    <w:rsid w:val="00E91B5F"/>
    <w:rsid w:val="00E92A60"/>
    <w:rsid w:val="00E93201"/>
    <w:rsid w:val="00EA07B6"/>
    <w:rsid w:val="00EA5EEE"/>
    <w:rsid w:val="00EB20F1"/>
    <w:rsid w:val="00F01EA0"/>
    <w:rsid w:val="00F31578"/>
    <w:rsid w:val="00F42E98"/>
    <w:rsid w:val="00F43B75"/>
    <w:rsid w:val="00F43E06"/>
    <w:rsid w:val="00F54E1B"/>
    <w:rsid w:val="00F626BC"/>
    <w:rsid w:val="00F865BB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5781B83"/>
  <w15:chartTrackingRefBased/>
  <w15:docId w15:val="{FADD80FE-8439-4BE4-AB72-DC572AC2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ListParagraph">
    <w:name w:val="List Paragraph"/>
    <w:basedOn w:val="Normal"/>
    <w:uiPriority w:val="34"/>
    <w:unhideWhenUsed/>
    <w:qFormat/>
    <w:rsid w:val="00DE5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90"/>
    <w:rPr>
      <w:color w:val="4C483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7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7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0EA"/>
    <w:rPr>
      <w:color w:val="A3648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7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7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riana.estrada@biobridgegloba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lerotexasopen.com/championsforecharit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adr1\AppData\Roaming\Microsoft\Templates\Invoice%20(Red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2012-05-23T23:05:00+00:00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1567267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TP102901488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7443-2857-46F5-84AB-F8918A47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purl.org/dc/dcmitype/"/>
    <ds:schemaRef ds:uri="4873beb7-5857-4685-be1f-d57550cc96cc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8DDEA-9A5E-450B-8F40-8480FC7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Estrada</dc:creator>
  <cp:keywords/>
  <dc:description/>
  <cp:lastModifiedBy>Emmanuel Lucio</cp:lastModifiedBy>
  <cp:revision>4</cp:revision>
  <cp:lastPrinted>2020-02-10T03:06:00Z</cp:lastPrinted>
  <dcterms:created xsi:type="dcterms:W3CDTF">2022-02-04T23:12:00Z</dcterms:created>
  <dcterms:modified xsi:type="dcterms:W3CDTF">2022-02-07T16:30:00Z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